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95D03C" w14:textId="77777777" w:rsidR="00BC404F" w:rsidRPr="00C343BA" w:rsidRDefault="00BC404F" w:rsidP="00BA74EC">
      <w:pPr>
        <w:jc w:val="center"/>
        <w:rPr>
          <w:rFonts w:ascii="Times New Roman" w:hAnsi="Times New Roman"/>
          <w:b/>
          <w:sz w:val="28"/>
          <w:szCs w:val="28"/>
        </w:rPr>
      </w:pPr>
      <w:r w:rsidRPr="00C343BA">
        <w:rPr>
          <w:rFonts w:ascii="Times New Roman" w:hAnsi="Times New Roman"/>
          <w:b/>
          <w:sz w:val="28"/>
          <w:szCs w:val="28"/>
          <w:lang w:val="ru-RU"/>
        </w:rPr>
        <w:t>З А П О В Е Д</w:t>
      </w:r>
    </w:p>
    <w:p w14:paraId="42625D12" w14:textId="2F8A684C" w:rsidR="00BC404F" w:rsidRPr="00930A59" w:rsidRDefault="00BC404F" w:rsidP="00BC404F">
      <w:pPr>
        <w:pStyle w:val="1"/>
        <w:jc w:val="center"/>
        <w:rPr>
          <w:rStyle w:val="af2"/>
          <w:b w:val="0"/>
          <w:sz w:val="24"/>
          <w:szCs w:val="24"/>
          <w:u w:val="none"/>
        </w:rPr>
      </w:pPr>
      <w:r>
        <w:rPr>
          <w:rStyle w:val="af2"/>
          <w:sz w:val="24"/>
          <w:szCs w:val="24"/>
          <w:u w:val="none"/>
        </w:rPr>
        <w:t>№ РД</w:t>
      </w:r>
      <w:r w:rsidR="00910BC1">
        <w:rPr>
          <w:rStyle w:val="af2"/>
          <w:sz w:val="24"/>
          <w:szCs w:val="24"/>
          <w:u w:val="none"/>
        </w:rPr>
        <w:t>-04-222</w:t>
      </w:r>
      <w:bookmarkStart w:id="0" w:name="_GoBack"/>
      <w:bookmarkEnd w:id="0"/>
      <w:r>
        <w:rPr>
          <w:rStyle w:val="af2"/>
          <w:sz w:val="24"/>
          <w:szCs w:val="24"/>
          <w:u w:val="none"/>
        </w:rPr>
        <w:t xml:space="preserve"> / </w:t>
      </w:r>
      <w:r w:rsidR="00413D59">
        <w:rPr>
          <w:rStyle w:val="af2"/>
          <w:sz w:val="24"/>
          <w:szCs w:val="24"/>
          <w:u w:val="none"/>
        </w:rPr>
        <w:t>10</w:t>
      </w:r>
      <w:r>
        <w:rPr>
          <w:rStyle w:val="af2"/>
          <w:sz w:val="24"/>
          <w:szCs w:val="24"/>
          <w:u w:val="none"/>
        </w:rPr>
        <w:t>.</w:t>
      </w:r>
      <w:r w:rsidR="00BA74EC">
        <w:rPr>
          <w:rStyle w:val="af2"/>
          <w:sz w:val="24"/>
          <w:szCs w:val="24"/>
          <w:u w:val="none"/>
        </w:rPr>
        <w:t>11</w:t>
      </w:r>
      <w:r>
        <w:rPr>
          <w:rStyle w:val="af2"/>
          <w:sz w:val="24"/>
          <w:szCs w:val="24"/>
          <w:u w:val="none"/>
        </w:rPr>
        <w:t>.2021</w:t>
      </w:r>
      <w:r w:rsidRPr="00973A0C">
        <w:rPr>
          <w:rStyle w:val="af2"/>
          <w:sz w:val="24"/>
          <w:szCs w:val="24"/>
          <w:u w:val="none"/>
        </w:rPr>
        <w:t xml:space="preserve"> г</w:t>
      </w:r>
      <w:r w:rsidRPr="00930A59">
        <w:rPr>
          <w:rStyle w:val="af2"/>
          <w:b w:val="0"/>
          <w:sz w:val="24"/>
          <w:szCs w:val="24"/>
          <w:u w:val="none"/>
        </w:rPr>
        <w:t>.</w:t>
      </w:r>
    </w:p>
    <w:p w14:paraId="52995C1F" w14:textId="4A939D06" w:rsidR="00BC404F" w:rsidRPr="003E6B7B" w:rsidRDefault="00C21FCA" w:rsidP="00BC404F">
      <w:pPr>
        <w:jc w:val="center"/>
        <w:rPr>
          <w:rFonts w:ascii="Times New Roman" w:hAnsi="Times New Roman"/>
          <w:b/>
          <w:bCs/>
          <w:lang w:eastAsia="bg-BG"/>
        </w:rPr>
      </w:pPr>
      <w:r>
        <w:rPr>
          <w:rFonts w:ascii="Times New Roman" w:hAnsi="Times New Roman"/>
          <w:b/>
          <w:bCs/>
          <w:lang w:eastAsia="bg-BG"/>
        </w:rPr>
        <w:t xml:space="preserve">гр. </w:t>
      </w:r>
      <w:r w:rsidR="00D45D10">
        <w:rPr>
          <w:rFonts w:ascii="Times New Roman" w:hAnsi="Times New Roman"/>
          <w:b/>
          <w:bCs/>
          <w:lang w:eastAsia="bg-BG"/>
        </w:rPr>
        <w:t>Казанлък</w:t>
      </w:r>
    </w:p>
    <w:p w14:paraId="606FF045" w14:textId="024310B4" w:rsidR="00BC404F" w:rsidRPr="00971BD0" w:rsidRDefault="00BC404F" w:rsidP="00BC404F">
      <w:pPr>
        <w:spacing w:line="300" w:lineRule="atLeast"/>
        <w:jc w:val="both"/>
        <w:rPr>
          <w:rFonts w:ascii="Times New Roman" w:hAnsi="Times New Roman"/>
          <w:lang w:val="en-US"/>
        </w:rPr>
      </w:pPr>
      <w:r w:rsidRPr="00ED0CC4">
        <w:rPr>
          <w:rFonts w:ascii="Times New Roman" w:hAnsi="Times New Roman"/>
        </w:rPr>
        <w:tab/>
        <w:t xml:space="preserve"> На </w:t>
      </w:r>
      <w:r w:rsidRPr="00DB4D6B">
        <w:rPr>
          <w:rFonts w:ascii="Times New Roman" w:hAnsi="Times New Roman"/>
          <w:color w:val="000000" w:themeColor="text1"/>
        </w:rPr>
        <w:t xml:space="preserve">основание </w:t>
      </w:r>
      <w:r>
        <w:rPr>
          <w:rFonts w:ascii="Times New Roman" w:hAnsi="Times New Roman"/>
          <w:color w:val="000000" w:themeColor="text1"/>
        </w:rPr>
        <w:t>чл.23, ал.1, т.</w:t>
      </w:r>
      <w:r>
        <w:rPr>
          <w:rFonts w:ascii="Times New Roman" w:hAnsi="Times New Roman"/>
          <w:color w:val="000000" w:themeColor="text1"/>
          <w:lang w:val="en-US"/>
        </w:rPr>
        <w:t>2</w:t>
      </w:r>
      <w:r>
        <w:rPr>
          <w:rFonts w:ascii="Times New Roman" w:hAnsi="Times New Roman"/>
          <w:color w:val="000000" w:themeColor="text1"/>
        </w:rPr>
        <w:t xml:space="preserve"> ,и чл.24, ал.1, т.</w:t>
      </w:r>
      <w:r w:rsidR="00C21FCA">
        <w:rPr>
          <w:rFonts w:ascii="Times New Roman" w:hAnsi="Times New Roman"/>
          <w:color w:val="000000" w:themeColor="text1"/>
        </w:rPr>
        <w:t>1</w:t>
      </w:r>
      <w:r>
        <w:rPr>
          <w:rFonts w:ascii="Times New Roman" w:hAnsi="Times New Roman"/>
          <w:color w:val="000000" w:themeColor="text1"/>
        </w:rPr>
        <w:t xml:space="preserve">, от </w:t>
      </w:r>
      <w:r w:rsidRPr="00074D43">
        <w:rPr>
          <w:rFonts w:ascii="Times New Roman" w:hAnsi="Times New Roman"/>
        </w:rPr>
        <w:t>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 (</w:t>
      </w:r>
      <w:r w:rsidRPr="009F2D29">
        <w:rPr>
          <w:rFonts w:ascii="Times New Roman" w:hAnsi="Times New Roman"/>
          <w:i/>
          <w:iCs/>
          <w:sz w:val="20"/>
          <w:szCs w:val="20"/>
        </w:rPr>
        <w:t>в сила от 06.12.2011 г., приета с ПМС № 316 от 24.11.2011 г., обн. ДВ. бр.96 от6 Декември 2011г.,изм. и доп. ДВ. бр.90 от 16 Ноември, 2012г, бр. 96 от 02.12.2016г., изм. ДВ, бр. 55 от 07.07.2017 г., в сила от 07.07.2017г., изм. и доп., бр. 26 от 29.03.2019 г. в сила от 29.03. 2019 г.)</w:t>
      </w:r>
      <w:r w:rsidRPr="00074D43">
        <w:rPr>
          <w:rFonts w:ascii="Times New Roman" w:hAnsi="Times New Roman"/>
        </w:rPr>
        <w:t xml:space="preserve"> наричана по-долу за краткост „Наредбата”</w:t>
      </w:r>
      <w:r w:rsidR="00F223C7">
        <w:rPr>
          <w:rFonts w:ascii="Times New Roman" w:hAnsi="Times New Roman"/>
        </w:rPr>
        <w:t xml:space="preserve">, </w:t>
      </w:r>
    </w:p>
    <w:p w14:paraId="41616D32" w14:textId="77777777" w:rsidR="00BC404F" w:rsidRPr="00971BD0" w:rsidRDefault="00BC404F" w:rsidP="00BC404F">
      <w:pPr>
        <w:spacing w:line="300" w:lineRule="atLeast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971BD0">
        <w:rPr>
          <w:rFonts w:ascii="Times New Roman" w:hAnsi="Times New Roman"/>
          <w:b/>
          <w:sz w:val="28"/>
          <w:szCs w:val="28"/>
        </w:rPr>
        <w:t>Н А Р Е Ж Д А М:</w:t>
      </w:r>
    </w:p>
    <w:p w14:paraId="51A6E0BE" w14:textId="1C2EB48E" w:rsidR="00BC404F" w:rsidRPr="009F2D29" w:rsidRDefault="00BC404F" w:rsidP="00BC404F">
      <w:pPr>
        <w:numPr>
          <w:ilvl w:val="0"/>
          <w:numId w:val="13"/>
        </w:numPr>
        <w:tabs>
          <w:tab w:val="clear" w:pos="1770"/>
          <w:tab w:val="num" w:pos="0"/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9F2D29">
        <w:rPr>
          <w:rFonts w:ascii="Times New Roman" w:hAnsi="Times New Roman"/>
          <w:b/>
          <w:sz w:val="24"/>
          <w:szCs w:val="24"/>
        </w:rPr>
        <w:t>ПРЕКРАТЯВАМ</w:t>
      </w:r>
      <w:r w:rsidRPr="009F2D29">
        <w:rPr>
          <w:rFonts w:ascii="Times New Roman" w:hAnsi="Times New Roman"/>
          <w:bCs/>
          <w:sz w:val="24"/>
          <w:szCs w:val="24"/>
        </w:rPr>
        <w:t xml:space="preserve"> </w:t>
      </w:r>
      <w:r w:rsidR="00D90909" w:rsidRPr="00D90909">
        <w:rPr>
          <w:rFonts w:ascii="Times New Roman" w:hAnsi="Times New Roman"/>
          <w:bCs/>
        </w:rPr>
        <w:t xml:space="preserve">процедура </w:t>
      </w:r>
      <w:r w:rsidR="00D90909" w:rsidRPr="00D90909">
        <w:rPr>
          <w:rFonts w:ascii="Times New Roman" w:hAnsi="Times New Roman"/>
          <w:b/>
        </w:rPr>
        <w:t>„открит конкурс“</w:t>
      </w:r>
      <w:r w:rsidR="00D90909" w:rsidRPr="00D90909">
        <w:rPr>
          <w:rFonts w:ascii="Times New Roman" w:hAnsi="Times New Roman"/>
          <w:bCs/>
        </w:rPr>
        <w:t xml:space="preserve"> </w:t>
      </w:r>
      <w:r w:rsidR="00C21FCA" w:rsidRPr="00C21FCA">
        <w:rPr>
          <w:rFonts w:ascii="Times New Roman" w:hAnsi="Times New Roman"/>
          <w:bCs/>
        </w:rPr>
        <w:t xml:space="preserve">за възлагане на  услугата </w:t>
      </w:r>
      <w:r w:rsidR="00D45D10">
        <w:rPr>
          <w:rFonts w:ascii="Times New Roman" w:hAnsi="Times New Roman"/>
          <w:bCs/>
        </w:rPr>
        <w:t>„</w:t>
      </w:r>
      <w:r w:rsidR="00D45D10" w:rsidRPr="00D45D10">
        <w:rPr>
          <w:rFonts w:ascii="Times New Roman" w:hAnsi="Times New Roman"/>
          <w:bCs/>
        </w:rPr>
        <w:t xml:space="preserve">Сеч, </w:t>
      </w:r>
      <w:proofErr w:type="spellStart"/>
      <w:r w:rsidR="00D45D10" w:rsidRPr="00D45D10">
        <w:rPr>
          <w:rFonts w:ascii="Times New Roman" w:hAnsi="Times New Roman"/>
          <w:bCs/>
        </w:rPr>
        <w:t>извоз</w:t>
      </w:r>
      <w:proofErr w:type="spellEnd"/>
      <w:r w:rsidR="00D45D10" w:rsidRPr="00D45D10">
        <w:rPr>
          <w:rFonts w:ascii="Times New Roman" w:hAnsi="Times New Roman"/>
          <w:bCs/>
        </w:rPr>
        <w:t xml:space="preserve">, разкройване, </w:t>
      </w:r>
      <w:proofErr w:type="spellStart"/>
      <w:r w:rsidR="00D45D10" w:rsidRPr="00D45D10">
        <w:rPr>
          <w:rFonts w:ascii="Times New Roman" w:hAnsi="Times New Roman"/>
          <w:bCs/>
        </w:rPr>
        <w:t>рампиране</w:t>
      </w:r>
      <w:proofErr w:type="spellEnd"/>
      <w:r w:rsidR="00D45D10" w:rsidRPr="00D45D10">
        <w:rPr>
          <w:rFonts w:ascii="Times New Roman" w:hAnsi="Times New Roman"/>
          <w:bCs/>
        </w:rPr>
        <w:t xml:space="preserve">, товарене, транспорт и разтоварване на дървесина до търговски склад “Бузовград” и до дома на клиента от </w:t>
      </w:r>
      <w:r w:rsidR="00D45D10" w:rsidRPr="00D45D10">
        <w:rPr>
          <w:rFonts w:ascii="Times New Roman" w:hAnsi="Times New Roman"/>
          <w:b/>
        </w:rPr>
        <w:t>обект № 2147</w:t>
      </w:r>
      <w:r w:rsidR="00D45D10" w:rsidRPr="00D45D10">
        <w:rPr>
          <w:rFonts w:ascii="Times New Roman" w:hAnsi="Times New Roman"/>
          <w:bCs/>
        </w:rPr>
        <w:t xml:space="preserve">  на територията на „Югоизточно държавно предприятие” ДП Сливен - ТП Държавно горско стопанство Казанлък, ЛСФ 2021 г.</w:t>
      </w:r>
      <w:r>
        <w:rPr>
          <w:rFonts w:ascii="Times New Roman" w:hAnsi="Times New Roman"/>
          <w:bCs/>
          <w:sz w:val="24"/>
          <w:szCs w:val="24"/>
        </w:rPr>
        <w:t>,</w:t>
      </w:r>
      <w:r w:rsidR="00D45D10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открит със Заповед </w:t>
      </w:r>
      <w:r w:rsidR="006B1A52" w:rsidRPr="006B1A52">
        <w:rPr>
          <w:rFonts w:ascii="Times New Roman" w:hAnsi="Times New Roman"/>
          <w:bCs/>
          <w:sz w:val="24"/>
          <w:szCs w:val="24"/>
        </w:rPr>
        <w:t>№ РД-</w:t>
      </w:r>
      <w:r w:rsidR="00D45D10">
        <w:rPr>
          <w:rFonts w:ascii="Times New Roman" w:hAnsi="Times New Roman"/>
          <w:bCs/>
          <w:sz w:val="24"/>
          <w:szCs w:val="24"/>
        </w:rPr>
        <w:t>04</w:t>
      </w:r>
      <w:r w:rsidR="006B1A52" w:rsidRPr="006B1A52">
        <w:rPr>
          <w:rFonts w:ascii="Times New Roman" w:hAnsi="Times New Roman"/>
          <w:bCs/>
          <w:sz w:val="24"/>
          <w:szCs w:val="24"/>
        </w:rPr>
        <w:t>-</w:t>
      </w:r>
      <w:r w:rsidR="00D45D10">
        <w:rPr>
          <w:rFonts w:ascii="Times New Roman" w:hAnsi="Times New Roman"/>
          <w:bCs/>
          <w:sz w:val="24"/>
          <w:szCs w:val="24"/>
        </w:rPr>
        <w:t>206</w:t>
      </w:r>
      <w:r w:rsidR="006B1A52" w:rsidRPr="006B1A52">
        <w:rPr>
          <w:rFonts w:ascii="Times New Roman" w:hAnsi="Times New Roman"/>
          <w:bCs/>
          <w:sz w:val="24"/>
          <w:szCs w:val="24"/>
        </w:rPr>
        <w:t>/25.10.2021 г.</w:t>
      </w:r>
      <w:r w:rsidR="006B1A52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на Директора на ТП </w:t>
      </w:r>
      <w:r w:rsidR="00C21FCA">
        <w:rPr>
          <w:rFonts w:ascii="Times New Roman" w:hAnsi="Times New Roman"/>
          <w:bCs/>
          <w:sz w:val="24"/>
          <w:szCs w:val="24"/>
        </w:rPr>
        <w:t xml:space="preserve">ДГС </w:t>
      </w:r>
      <w:r w:rsidR="00D45D10">
        <w:rPr>
          <w:rFonts w:ascii="Times New Roman" w:hAnsi="Times New Roman"/>
          <w:bCs/>
          <w:sz w:val="24"/>
          <w:szCs w:val="24"/>
        </w:rPr>
        <w:t>Казанлък</w:t>
      </w:r>
      <w:r w:rsidRPr="009F2D29">
        <w:rPr>
          <w:rFonts w:ascii="Times New Roman" w:hAnsi="Times New Roman"/>
          <w:bCs/>
          <w:sz w:val="24"/>
          <w:szCs w:val="24"/>
        </w:rPr>
        <w:t>.</w:t>
      </w:r>
    </w:p>
    <w:p w14:paraId="0A08C11A" w14:textId="77777777" w:rsidR="00BC404F" w:rsidRPr="009F2D29" w:rsidRDefault="00BC404F" w:rsidP="00BC404F">
      <w:pPr>
        <w:tabs>
          <w:tab w:val="left" w:pos="1134"/>
        </w:tabs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0CE4C163" w14:textId="7CF58B9F" w:rsidR="00BC404F" w:rsidRDefault="00BC404F" w:rsidP="00BC404F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2D29">
        <w:rPr>
          <w:rFonts w:ascii="Times New Roman" w:hAnsi="Times New Roman"/>
          <w:b/>
          <w:bCs/>
          <w:sz w:val="24"/>
          <w:szCs w:val="24"/>
        </w:rPr>
        <w:t>МОТИВИ:</w:t>
      </w:r>
      <w:r>
        <w:rPr>
          <w:rFonts w:ascii="Times New Roman" w:hAnsi="Times New Roman"/>
          <w:sz w:val="24"/>
          <w:szCs w:val="24"/>
        </w:rPr>
        <w:t xml:space="preserve"> </w:t>
      </w:r>
      <w:r w:rsidRPr="00E42E6F">
        <w:rPr>
          <w:rFonts w:ascii="Times New Roman" w:hAnsi="Times New Roman"/>
          <w:sz w:val="24"/>
          <w:szCs w:val="24"/>
        </w:rPr>
        <w:t xml:space="preserve"> </w:t>
      </w:r>
      <w:r w:rsidR="00C21FCA">
        <w:rPr>
          <w:rFonts w:ascii="Times New Roman" w:hAnsi="Times New Roman"/>
          <w:sz w:val="24"/>
          <w:szCs w:val="24"/>
        </w:rPr>
        <w:t>До крайния срок за пода</w:t>
      </w:r>
      <w:r w:rsidR="00F223C7">
        <w:rPr>
          <w:rFonts w:ascii="Times New Roman" w:hAnsi="Times New Roman"/>
          <w:sz w:val="24"/>
          <w:szCs w:val="24"/>
        </w:rPr>
        <w:t xml:space="preserve">ване на оферти за участие в открития конкурс – 17:00 часа на </w:t>
      </w:r>
      <w:r w:rsidR="00D45D10">
        <w:rPr>
          <w:rFonts w:ascii="Times New Roman" w:hAnsi="Times New Roman"/>
          <w:sz w:val="24"/>
          <w:szCs w:val="24"/>
        </w:rPr>
        <w:t>09</w:t>
      </w:r>
      <w:r w:rsidR="00F223C7">
        <w:rPr>
          <w:rFonts w:ascii="Times New Roman" w:hAnsi="Times New Roman"/>
          <w:sz w:val="24"/>
          <w:szCs w:val="24"/>
        </w:rPr>
        <w:t>.11.2021г. не е постъпила нито една оферта.</w:t>
      </w:r>
    </w:p>
    <w:p w14:paraId="3EDBBC9F" w14:textId="77777777" w:rsidR="00BC404F" w:rsidRPr="00933789" w:rsidRDefault="00BC404F" w:rsidP="00BC404F">
      <w:pPr>
        <w:tabs>
          <w:tab w:val="left" w:pos="1134"/>
        </w:tabs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0EDFE872" w14:textId="018B6810" w:rsidR="00BC404F" w:rsidRPr="009F2D29" w:rsidRDefault="00BC404F" w:rsidP="00BC404F">
      <w:pPr>
        <w:spacing w:line="300" w:lineRule="atLeast"/>
        <w:jc w:val="both"/>
        <w:rPr>
          <w:rFonts w:ascii="Times New Roman" w:hAnsi="Times New Roman"/>
        </w:rPr>
      </w:pPr>
      <w:r w:rsidRPr="009F2D29">
        <w:rPr>
          <w:rFonts w:ascii="Times New Roman" w:hAnsi="Times New Roman"/>
          <w:b/>
          <w:bCs/>
        </w:rPr>
        <w:t xml:space="preserve">            2</w:t>
      </w:r>
      <w:r>
        <w:rPr>
          <w:rFonts w:ascii="Times New Roman" w:hAnsi="Times New Roman"/>
        </w:rPr>
        <w:t xml:space="preserve">. </w:t>
      </w:r>
      <w:r w:rsidRPr="009F2D29">
        <w:rPr>
          <w:rFonts w:ascii="Times New Roman" w:hAnsi="Times New Roman"/>
        </w:rPr>
        <w:t>На основание чл.23, ал.</w:t>
      </w:r>
      <w:r>
        <w:rPr>
          <w:rFonts w:ascii="Times New Roman" w:hAnsi="Times New Roman"/>
        </w:rPr>
        <w:t>4</w:t>
      </w:r>
      <w:r w:rsidRPr="009F2D29">
        <w:rPr>
          <w:rFonts w:ascii="Times New Roman" w:hAnsi="Times New Roman"/>
        </w:rPr>
        <w:t xml:space="preserve"> от  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продукти, настоящата  заповед да се съобщи по реда на чл.61, ал.1 от АПК на заинтересованите лица  и да се публикува на интернет страницата на</w:t>
      </w:r>
      <w:r>
        <w:rPr>
          <w:rFonts w:ascii="Times New Roman" w:hAnsi="Times New Roman"/>
        </w:rPr>
        <w:t xml:space="preserve"> </w:t>
      </w:r>
      <w:bookmarkStart w:id="1" w:name="_Hlk87525734"/>
      <w:r>
        <w:rPr>
          <w:rFonts w:ascii="Times New Roman" w:hAnsi="Times New Roman"/>
        </w:rPr>
        <w:t xml:space="preserve">ТП </w:t>
      </w:r>
      <w:r w:rsidR="00F223C7">
        <w:rPr>
          <w:rFonts w:ascii="Times New Roman" w:hAnsi="Times New Roman"/>
        </w:rPr>
        <w:t xml:space="preserve">ДГС </w:t>
      </w:r>
      <w:r w:rsidR="00D45D10">
        <w:rPr>
          <w:rFonts w:ascii="Times New Roman" w:hAnsi="Times New Roman"/>
        </w:rPr>
        <w:t>Казанлък</w:t>
      </w:r>
      <w:r>
        <w:rPr>
          <w:rFonts w:ascii="Times New Roman" w:hAnsi="Times New Roman"/>
        </w:rPr>
        <w:t xml:space="preserve"> </w:t>
      </w:r>
      <w:bookmarkEnd w:id="1"/>
      <w:r>
        <w:rPr>
          <w:rFonts w:ascii="Times New Roman" w:hAnsi="Times New Roman"/>
        </w:rPr>
        <w:t xml:space="preserve">и на страницата на </w:t>
      </w:r>
      <w:r w:rsidRPr="009F2D29">
        <w:rPr>
          <w:rFonts w:ascii="Times New Roman" w:hAnsi="Times New Roman"/>
        </w:rPr>
        <w:t xml:space="preserve"> „ЮИДП” ДП Сливен .</w:t>
      </w:r>
    </w:p>
    <w:p w14:paraId="3EE5183C" w14:textId="5EA49ADF" w:rsidR="00BC404F" w:rsidRPr="009F2D29" w:rsidRDefault="00BC404F" w:rsidP="00BC404F">
      <w:pPr>
        <w:spacing w:line="300" w:lineRule="atLeas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3.</w:t>
      </w:r>
      <w:r w:rsidRPr="009F2D29">
        <w:rPr>
          <w:rFonts w:ascii="Times New Roman" w:hAnsi="Times New Roman"/>
        </w:rPr>
        <w:t>Настоящата заповед подлежи на обжалване по реда на АПК</w:t>
      </w:r>
      <w:r>
        <w:rPr>
          <w:rFonts w:ascii="Times New Roman" w:hAnsi="Times New Roman"/>
        </w:rPr>
        <w:t xml:space="preserve"> в 14 дневен срок от съобщаването й пред Административен съд Стара Загора чрез Директора на </w:t>
      </w:r>
      <w:r w:rsidR="00F223C7">
        <w:rPr>
          <w:rFonts w:ascii="Times New Roman" w:hAnsi="Times New Roman"/>
        </w:rPr>
        <w:t xml:space="preserve">ТП ДГС </w:t>
      </w:r>
      <w:r w:rsidR="00D45D10">
        <w:rPr>
          <w:rFonts w:ascii="Times New Roman" w:hAnsi="Times New Roman"/>
        </w:rPr>
        <w:t>Казанлък</w:t>
      </w:r>
      <w:r w:rsidRPr="009F2D29">
        <w:rPr>
          <w:rFonts w:ascii="Times New Roman" w:hAnsi="Times New Roman"/>
        </w:rPr>
        <w:t>.</w:t>
      </w:r>
    </w:p>
    <w:p w14:paraId="75DF7FD3" w14:textId="06033D66" w:rsidR="00BC404F" w:rsidRDefault="00BC404F" w:rsidP="00BC404F">
      <w:pPr>
        <w:spacing w:line="300" w:lineRule="atLeast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color w:val="000000" w:themeColor="text1"/>
        </w:rPr>
        <w:t xml:space="preserve">           4.Контрола по изпълнението на настоящата Заповед възлагам на </w:t>
      </w:r>
      <w:r w:rsidRPr="00DB4D6B">
        <w:rPr>
          <w:rFonts w:ascii="Times New Roman" w:hAnsi="Times New Roman"/>
          <w:color w:val="000000" w:themeColor="text1"/>
        </w:rPr>
        <w:t>инж.</w:t>
      </w:r>
      <w:r>
        <w:rPr>
          <w:rFonts w:ascii="Times New Roman" w:hAnsi="Times New Roman"/>
          <w:color w:val="000000" w:themeColor="text1"/>
        </w:rPr>
        <w:t xml:space="preserve"> </w:t>
      </w:r>
      <w:r w:rsidR="00D45D10">
        <w:rPr>
          <w:rFonts w:ascii="Times New Roman" w:hAnsi="Times New Roman"/>
          <w:color w:val="000000" w:themeColor="text1"/>
        </w:rPr>
        <w:t>Ивайло Антонов</w:t>
      </w:r>
      <w:r>
        <w:rPr>
          <w:rFonts w:ascii="Times New Roman" w:hAnsi="Times New Roman"/>
          <w:color w:val="000000" w:themeColor="text1"/>
        </w:rPr>
        <w:t xml:space="preserve"> – зам. директор на </w:t>
      </w:r>
      <w:r w:rsidR="00F223C7" w:rsidRPr="00F223C7">
        <w:rPr>
          <w:rFonts w:ascii="Times New Roman" w:hAnsi="Times New Roman"/>
        </w:rPr>
        <w:t xml:space="preserve">ТП ДГС </w:t>
      </w:r>
      <w:r w:rsidR="00D45D10">
        <w:rPr>
          <w:rFonts w:ascii="Times New Roman" w:hAnsi="Times New Roman"/>
        </w:rPr>
        <w:t>Казанлък</w:t>
      </w:r>
      <w:r>
        <w:rPr>
          <w:rFonts w:ascii="Times New Roman" w:hAnsi="Times New Roman"/>
          <w:color w:val="000000" w:themeColor="text1"/>
        </w:rPr>
        <w:t>.</w:t>
      </w:r>
    </w:p>
    <w:p w14:paraId="1A37AD2D" w14:textId="77777777" w:rsidR="00BC404F" w:rsidRDefault="00BC404F" w:rsidP="00BC404F">
      <w:pPr>
        <w:jc w:val="right"/>
        <w:rPr>
          <w:rFonts w:ascii="Times New Roman" w:hAnsi="Times New Roman"/>
          <w:b/>
        </w:rPr>
      </w:pPr>
    </w:p>
    <w:p w14:paraId="64FB63FF" w14:textId="5A4F5F6E" w:rsidR="00BC404F" w:rsidRPr="00A25F68" w:rsidRDefault="00BC404F" w:rsidP="00BC404F">
      <w:pPr>
        <w:pStyle w:val="1"/>
        <w:rPr>
          <w:b/>
          <w:sz w:val="24"/>
          <w:szCs w:val="24"/>
          <w:u w:val="none"/>
        </w:rPr>
      </w:pPr>
      <w:r>
        <w:rPr>
          <w:b/>
          <w:sz w:val="24"/>
          <w:szCs w:val="24"/>
          <w:u w:val="none"/>
        </w:rPr>
        <w:t xml:space="preserve">                                                                  Директор ТП Д</w:t>
      </w:r>
      <w:r w:rsidR="00F223C7">
        <w:rPr>
          <w:b/>
          <w:sz w:val="24"/>
          <w:szCs w:val="24"/>
          <w:u w:val="none"/>
        </w:rPr>
        <w:t>Г</w:t>
      </w:r>
      <w:r>
        <w:rPr>
          <w:b/>
          <w:sz w:val="24"/>
          <w:szCs w:val="24"/>
          <w:u w:val="none"/>
        </w:rPr>
        <w:t>С:</w:t>
      </w:r>
      <w:r w:rsidR="00686B65">
        <w:rPr>
          <w:b/>
          <w:sz w:val="24"/>
          <w:szCs w:val="24"/>
          <w:u w:val="none"/>
        </w:rPr>
        <w:t xml:space="preserve"> </w:t>
      </w:r>
      <w:proofErr w:type="spellStart"/>
      <w:r>
        <w:rPr>
          <w:b/>
          <w:sz w:val="24"/>
          <w:szCs w:val="24"/>
          <w:u w:val="none"/>
        </w:rPr>
        <w:t>зал</w:t>
      </w:r>
      <w:proofErr w:type="spellEnd"/>
      <w:r>
        <w:rPr>
          <w:b/>
          <w:sz w:val="24"/>
          <w:szCs w:val="24"/>
          <w:u w:val="none"/>
        </w:rPr>
        <w:t>.съгл.Регламент (ЕС)2016/679</w:t>
      </w:r>
    </w:p>
    <w:p w14:paraId="1B3826E0" w14:textId="1B86C48A" w:rsidR="00BC404F" w:rsidRPr="00A25F68" w:rsidRDefault="00BC404F" w:rsidP="00BC404F">
      <w:pPr>
        <w:pStyle w:val="1"/>
        <w:rPr>
          <w:b/>
          <w:sz w:val="24"/>
          <w:szCs w:val="24"/>
          <w:u w:val="none"/>
        </w:rPr>
      </w:pPr>
      <w:r w:rsidRPr="00A25F68">
        <w:rPr>
          <w:b/>
          <w:sz w:val="24"/>
          <w:szCs w:val="24"/>
          <w:u w:val="none"/>
        </w:rPr>
        <w:t xml:space="preserve">                                                                                                           /инж. </w:t>
      </w:r>
      <w:r w:rsidR="00D45D10">
        <w:rPr>
          <w:b/>
          <w:sz w:val="24"/>
          <w:szCs w:val="24"/>
          <w:u w:val="none"/>
        </w:rPr>
        <w:t xml:space="preserve">Мирена </w:t>
      </w:r>
      <w:proofErr w:type="spellStart"/>
      <w:r w:rsidR="00D45D10">
        <w:rPr>
          <w:b/>
          <w:sz w:val="24"/>
          <w:szCs w:val="24"/>
          <w:u w:val="none"/>
        </w:rPr>
        <w:t>Татарджийска</w:t>
      </w:r>
      <w:proofErr w:type="spellEnd"/>
      <w:r w:rsidRPr="00A25F68">
        <w:rPr>
          <w:b/>
          <w:sz w:val="24"/>
          <w:szCs w:val="24"/>
          <w:u w:val="none"/>
        </w:rPr>
        <w:t>/</w:t>
      </w:r>
    </w:p>
    <w:sectPr w:rsidR="00BC404F" w:rsidRPr="00A25F68" w:rsidSect="00930A59">
      <w:footerReference w:type="even" r:id="rId9"/>
      <w:pgSz w:w="11906" w:h="16838"/>
      <w:pgMar w:top="1418" w:right="70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38CDBE" w14:textId="77777777" w:rsidR="005F4EBA" w:rsidRDefault="005F4EBA">
      <w:r>
        <w:separator/>
      </w:r>
    </w:p>
  </w:endnote>
  <w:endnote w:type="continuationSeparator" w:id="0">
    <w:p w14:paraId="7ABBBE88" w14:textId="77777777" w:rsidR="005F4EBA" w:rsidRDefault="005F4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aettenschweiler">
    <w:panose1 w:val="020B070604090206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D59CF7" w14:textId="77777777" w:rsidR="00C26C67" w:rsidRDefault="00BA22F2" w:rsidP="004B6C53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26C67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4F39436" w14:textId="77777777" w:rsidR="00C26C67" w:rsidRDefault="00C26C67" w:rsidP="00CB0F20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83E0A5" w14:textId="77777777" w:rsidR="005F4EBA" w:rsidRDefault="005F4EBA">
      <w:r>
        <w:separator/>
      </w:r>
    </w:p>
  </w:footnote>
  <w:footnote w:type="continuationSeparator" w:id="0">
    <w:p w14:paraId="1A65252D" w14:textId="77777777" w:rsidR="005F4EBA" w:rsidRDefault="005F4E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04414"/>
    <w:multiLevelType w:val="hybridMultilevel"/>
    <w:tmpl w:val="96CEC68C"/>
    <w:lvl w:ilvl="0" w:tplc="D51ACD2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382079D"/>
    <w:multiLevelType w:val="hybridMultilevel"/>
    <w:tmpl w:val="3EC6B7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294E83"/>
    <w:multiLevelType w:val="hybridMultilevel"/>
    <w:tmpl w:val="7CD2016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A92E8C"/>
    <w:multiLevelType w:val="hybridMultilevel"/>
    <w:tmpl w:val="8676DEF6"/>
    <w:lvl w:ilvl="0" w:tplc="736A1FA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ABC011B"/>
    <w:multiLevelType w:val="hybridMultilevel"/>
    <w:tmpl w:val="59964466"/>
    <w:lvl w:ilvl="0" w:tplc="812ACE98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3CB23BC7"/>
    <w:multiLevelType w:val="hybridMultilevel"/>
    <w:tmpl w:val="5B5653D2"/>
    <w:lvl w:ilvl="0" w:tplc="70FAA5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F26673C"/>
    <w:multiLevelType w:val="hybridMultilevel"/>
    <w:tmpl w:val="131A4E74"/>
    <w:lvl w:ilvl="0" w:tplc="5BC86D00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43815D8A"/>
    <w:multiLevelType w:val="hybridMultilevel"/>
    <w:tmpl w:val="3BAED7EE"/>
    <w:lvl w:ilvl="0" w:tplc="7C1255F6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43FB417F"/>
    <w:multiLevelType w:val="hybridMultilevel"/>
    <w:tmpl w:val="021AF1AE"/>
    <w:lvl w:ilvl="0" w:tplc="442EEA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ADE66AD"/>
    <w:multiLevelType w:val="hybridMultilevel"/>
    <w:tmpl w:val="3E165D40"/>
    <w:lvl w:ilvl="0" w:tplc="C65654F2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>
    <w:nsid w:val="4DC002CE"/>
    <w:multiLevelType w:val="hybridMultilevel"/>
    <w:tmpl w:val="8820BEEC"/>
    <w:lvl w:ilvl="0" w:tplc="461ABA58">
      <w:start w:val="1"/>
      <w:numFmt w:val="upperRoman"/>
      <w:lvlText w:val="%1."/>
      <w:lvlJc w:val="left"/>
      <w:pPr>
        <w:ind w:left="1428" w:hanging="72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EDB64FE"/>
    <w:multiLevelType w:val="hybridMultilevel"/>
    <w:tmpl w:val="9D182E5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71492C"/>
    <w:multiLevelType w:val="hybridMultilevel"/>
    <w:tmpl w:val="6798BF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9"/>
  </w:num>
  <w:num w:numId="5">
    <w:abstractNumId w:val="7"/>
  </w:num>
  <w:num w:numId="6">
    <w:abstractNumId w:val="6"/>
  </w:num>
  <w:num w:numId="7">
    <w:abstractNumId w:val="3"/>
  </w:num>
  <w:num w:numId="8">
    <w:abstractNumId w:val="10"/>
  </w:num>
  <w:num w:numId="9">
    <w:abstractNumId w:val="1"/>
  </w:num>
  <w:num w:numId="10">
    <w:abstractNumId w:val="12"/>
  </w:num>
  <w:num w:numId="11">
    <w:abstractNumId w:val="2"/>
  </w:num>
  <w:num w:numId="12">
    <w:abstractNumId w:val="1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547"/>
    <w:rsid w:val="0000264D"/>
    <w:rsid w:val="00010183"/>
    <w:rsid w:val="00017092"/>
    <w:rsid w:val="00034112"/>
    <w:rsid w:val="0004018E"/>
    <w:rsid w:val="00074D43"/>
    <w:rsid w:val="00077C4A"/>
    <w:rsid w:val="00091C20"/>
    <w:rsid w:val="000930B5"/>
    <w:rsid w:val="000932C5"/>
    <w:rsid w:val="000A2E33"/>
    <w:rsid w:val="000B0894"/>
    <w:rsid w:val="000B52E9"/>
    <w:rsid w:val="000B76BD"/>
    <w:rsid w:val="000D7411"/>
    <w:rsid w:val="000F5433"/>
    <w:rsid w:val="00100B3F"/>
    <w:rsid w:val="0010210A"/>
    <w:rsid w:val="00123C87"/>
    <w:rsid w:val="00134536"/>
    <w:rsid w:val="001366B2"/>
    <w:rsid w:val="0014310D"/>
    <w:rsid w:val="0015331E"/>
    <w:rsid w:val="00160A11"/>
    <w:rsid w:val="00173173"/>
    <w:rsid w:val="00182EFB"/>
    <w:rsid w:val="00183879"/>
    <w:rsid w:val="00186019"/>
    <w:rsid w:val="00192F41"/>
    <w:rsid w:val="00196751"/>
    <w:rsid w:val="001A1838"/>
    <w:rsid w:val="001B1777"/>
    <w:rsid w:val="001B70E8"/>
    <w:rsid w:val="001B7150"/>
    <w:rsid w:val="001B73C9"/>
    <w:rsid w:val="001C69E0"/>
    <w:rsid w:val="001D1C62"/>
    <w:rsid w:val="00203055"/>
    <w:rsid w:val="00227D06"/>
    <w:rsid w:val="00253A35"/>
    <w:rsid w:val="00254581"/>
    <w:rsid w:val="002654E7"/>
    <w:rsid w:val="002722CF"/>
    <w:rsid w:val="0027501C"/>
    <w:rsid w:val="00293AAD"/>
    <w:rsid w:val="002A4800"/>
    <w:rsid w:val="002B2AE8"/>
    <w:rsid w:val="002C0A58"/>
    <w:rsid w:val="002C2F6B"/>
    <w:rsid w:val="002C3250"/>
    <w:rsid w:val="002C58E4"/>
    <w:rsid w:val="002C7D84"/>
    <w:rsid w:val="002D38DC"/>
    <w:rsid w:val="002F4202"/>
    <w:rsid w:val="00303436"/>
    <w:rsid w:val="00310CE9"/>
    <w:rsid w:val="00311AE3"/>
    <w:rsid w:val="00311CE2"/>
    <w:rsid w:val="003212F9"/>
    <w:rsid w:val="00324775"/>
    <w:rsid w:val="00327360"/>
    <w:rsid w:val="00331C04"/>
    <w:rsid w:val="00334865"/>
    <w:rsid w:val="00355EE8"/>
    <w:rsid w:val="00361FEB"/>
    <w:rsid w:val="00365CC7"/>
    <w:rsid w:val="00383745"/>
    <w:rsid w:val="00393EB9"/>
    <w:rsid w:val="00396C6B"/>
    <w:rsid w:val="003A37F9"/>
    <w:rsid w:val="003A4D6F"/>
    <w:rsid w:val="003C60F2"/>
    <w:rsid w:val="003D4BF0"/>
    <w:rsid w:val="003E1584"/>
    <w:rsid w:val="003E2376"/>
    <w:rsid w:val="003E4142"/>
    <w:rsid w:val="003E434A"/>
    <w:rsid w:val="003F1350"/>
    <w:rsid w:val="003F6CEE"/>
    <w:rsid w:val="00400A8A"/>
    <w:rsid w:val="00402B75"/>
    <w:rsid w:val="00413D59"/>
    <w:rsid w:val="0041415A"/>
    <w:rsid w:val="00421797"/>
    <w:rsid w:val="004249C6"/>
    <w:rsid w:val="004521D2"/>
    <w:rsid w:val="00453BC9"/>
    <w:rsid w:val="00453F17"/>
    <w:rsid w:val="00460410"/>
    <w:rsid w:val="00464E16"/>
    <w:rsid w:val="00471D26"/>
    <w:rsid w:val="0048192A"/>
    <w:rsid w:val="00482828"/>
    <w:rsid w:val="00483744"/>
    <w:rsid w:val="00484297"/>
    <w:rsid w:val="004A5CBF"/>
    <w:rsid w:val="004B6C53"/>
    <w:rsid w:val="004C4438"/>
    <w:rsid w:val="004C56A1"/>
    <w:rsid w:val="004D0CF7"/>
    <w:rsid w:val="004E231B"/>
    <w:rsid w:val="004E4FAE"/>
    <w:rsid w:val="004E6941"/>
    <w:rsid w:val="004E6EDD"/>
    <w:rsid w:val="004F36B7"/>
    <w:rsid w:val="00515B49"/>
    <w:rsid w:val="00540402"/>
    <w:rsid w:val="00541B42"/>
    <w:rsid w:val="00562116"/>
    <w:rsid w:val="00562FC8"/>
    <w:rsid w:val="00566C61"/>
    <w:rsid w:val="0057018E"/>
    <w:rsid w:val="00574483"/>
    <w:rsid w:val="00581669"/>
    <w:rsid w:val="00584C92"/>
    <w:rsid w:val="00592708"/>
    <w:rsid w:val="005A5211"/>
    <w:rsid w:val="005A6431"/>
    <w:rsid w:val="005A645B"/>
    <w:rsid w:val="005B3A39"/>
    <w:rsid w:val="005C19D9"/>
    <w:rsid w:val="005C2C49"/>
    <w:rsid w:val="005C3BEF"/>
    <w:rsid w:val="005D459F"/>
    <w:rsid w:val="005D6CBB"/>
    <w:rsid w:val="005E36C0"/>
    <w:rsid w:val="005F0E4E"/>
    <w:rsid w:val="005F4EBA"/>
    <w:rsid w:val="006100E7"/>
    <w:rsid w:val="006134BF"/>
    <w:rsid w:val="006147E4"/>
    <w:rsid w:val="00626CAF"/>
    <w:rsid w:val="0063558A"/>
    <w:rsid w:val="00640BDD"/>
    <w:rsid w:val="00642FBE"/>
    <w:rsid w:val="00655253"/>
    <w:rsid w:val="006728D5"/>
    <w:rsid w:val="00683A5B"/>
    <w:rsid w:val="0068478F"/>
    <w:rsid w:val="00684BF1"/>
    <w:rsid w:val="00686B65"/>
    <w:rsid w:val="00691B95"/>
    <w:rsid w:val="00696522"/>
    <w:rsid w:val="00697189"/>
    <w:rsid w:val="006A54B6"/>
    <w:rsid w:val="006B0C68"/>
    <w:rsid w:val="006B0F4A"/>
    <w:rsid w:val="006B1A52"/>
    <w:rsid w:val="006C141C"/>
    <w:rsid w:val="006C3246"/>
    <w:rsid w:val="006C4735"/>
    <w:rsid w:val="006D4735"/>
    <w:rsid w:val="006D579B"/>
    <w:rsid w:val="006D67EC"/>
    <w:rsid w:val="006F1DB2"/>
    <w:rsid w:val="00702D7B"/>
    <w:rsid w:val="0070506E"/>
    <w:rsid w:val="00720C57"/>
    <w:rsid w:val="0072165F"/>
    <w:rsid w:val="007359E7"/>
    <w:rsid w:val="00740335"/>
    <w:rsid w:val="007409B4"/>
    <w:rsid w:val="007412F1"/>
    <w:rsid w:val="0074443E"/>
    <w:rsid w:val="00745FAD"/>
    <w:rsid w:val="00756E93"/>
    <w:rsid w:val="0076222B"/>
    <w:rsid w:val="007A1233"/>
    <w:rsid w:val="007A2A7C"/>
    <w:rsid w:val="007C3F6E"/>
    <w:rsid w:val="007E7180"/>
    <w:rsid w:val="007F08DD"/>
    <w:rsid w:val="007F3F61"/>
    <w:rsid w:val="007F7539"/>
    <w:rsid w:val="00830C33"/>
    <w:rsid w:val="00831B0F"/>
    <w:rsid w:val="00831B57"/>
    <w:rsid w:val="008342F6"/>
    <w:rsid w:val="00860891"/>
    <w:rsid w:val="00862DD1"/>
    <w:rsid w:val="00866547"/>
    <w:rsid w:val="008735C5"/>
    <w:rsid w:val="008777C1"/>
    <w:rsid w:val="008B0FB9"/>
    <w:rsid w:val="008B4166"/>
    <w:rsid w:val="008C1ADB"/>
    <w:rsid w:val="008C2FF1"/>
    <w:rsid w:val="008C3CAE"/>
    <w:rsid w:val="008E4028"/>
    <w:rsid w:val="008F2E98"/>
    <w:rsid w:val="00902A96"/>
    <w:rsid w:val="00910675"/>
    <w:rsid w:val="00910BC1"/>
    <w:rsid w:val="00923FB6"/>
    <w:rsid w:val="00926020"/>
    <w:rsid w:val="00930A59"/>
    <w:rsid w:val="00933789"/>
    <w:rsid w:val="00933C6E"/>
    <w:rsid w:val="00951429"/>
    <w:rsid w:val="00966307"/>
    <w:rsid w:val="00970D98"/>
    <w:rsid w:val="00971BD0"/>
    <w:rsid w:val="00973A0C"/>
    <w:rsid w:val="00993B83"/>
    <w:rsid w:val="00995E06"/>
    <w:rsid w:val="009A2813"/>
    <w:rsid w:val="009C3654"/>
    <w:rsid w:val="009C43A3"/>
    <w:rsid w:val="009C591E"/>
    <w:rsid w:val="009D6447"/>
    <w:rsid w:val="009E0EAA"/>
    <w:rsid w:val="009E2175"/>
    <w:rsid w:val="009F2D29"/>
    <w:rsid w:val="009F4A3B"/>
    <w:rsid w:val="00A13F55"/>
    <w:rsid w:val="00A22A24"/>
    <w:rsid w:val="00A23825"/>
    <w:rsid w:val="00A25F68"/>
    <w:rsid w:val="00A47FFA"/>
    <w:rsid w:val="00A541C2"/>
    <w:rsid w:val="00A60F3A"/>
    <w:rsid w:val="00A631B6"/>
    <w:rsid w:val="00A63E8B"/>
    <w:rsid w:val="00A8152F"/>
    <w:rsid w:val="00A87585"/>
    <w:rsid w:val="00A943CD"/>
    <w:rsid w:val="00AB3183"/>
    <w:rsid w:val="00AB392F"/>
    <w:rsid w:val="00AC1AE6"/>
    <w:rsid w:val="00AC6576"/>
    <w:rsid w:val="00AC6CFD"/>
    <w:rsid w:val="00AD0264"/>
    <w:rsid w:val="00AE566A"/>
    <w:rsid w:val="00AE5FB7"/>
    <w:rsid w:val="00AE6588"/>
    <w:rsid w:val="00B016A4"/>
    <w:rsid w:val="00B24D60"/>
    <w:rsid w:val="00B2671D"/>
    <w:rsid w:val="00B3438D"/>
    <w:rsid w:val="00B34B74"/>
    <w:rsid w:val="00B371F7"/>
    <w:rsid w:val="00B44036"/>
    <w:rsid w:val="00B4681F"/>
    <w:rsid w:val="00B5315E"/>
    <w:rsid w:val="00B5427E"/>
    <w:rsid w:val="00B55058"/>
    <w:rsid w:val="00B57082"/>
    <w:rsid w:val="00B65220"/>
    <w:rsid w:val="00B7070B"/>
    <w:rsid w:val="00B714B3"/>
    <w:rsid w:val="00B832C4"/>
    <w:rsid w:val="00B841FA"/>
    <w:rsid w:val="00BA0F5C"/>
    <w:rsid w:val="00BA22F2"/>
    <w:rsid w:val="00BA4473"/>
    <w:rsid w:val="00BA6236"/>
    <w:rsid w:val="00BA74EC"/>
    <w:rsid w:val="00BC404F"/>
    <w:rsid w:val="00BD6412"/>
    <w:rsid w:val="00BE4A03"/>
    <w:rsid w:val="00BF7566"/>
    <w:rsid w:val="00BF7EB5"/>
    <w:rsid w:val="00C0045F"/>
    <w:rsid w:val="00C12125"/>
    <w:rsid w:val="00C17DC4"/>
    <w:rsid w:val="00C17DE1"/>
    <w:rsid w:val="00C21FCA"/>
    <w:rsid w:val="00C26C67"/>
    <w:rsid w:val="00C3328A"/>
    <w:rsid w:val="00C3333D"/>
    <w:rsid w:val="00C34069"/>
    <w:rsid w:val="00C343BA"/>
    <w:rsid w:val="00C375BE"/>
    <w:rsid w:val="00C45FA7"/>
    <w:rsid w:val="00C63753"/>
    <w:rsid w:val="00C67E7D"/>
    <w:rsid w:val="00C7118E"/>
    <w:rsid w:val="00C7700D"/>
    <w:rsid w:val="00C81414"/>
    <w:rsid w:val="00C82E27"/>
    <w:rsid w:val="00CA4E0B"/>
    <w:rsid w:val="00CA7E47"/>
    <w:rsid w:val="00CB0B7D"/>
    <w:rsid w:val="00CB0F20"/>
    <w:rsid w:val="00CC2ECF"/>
    <w:rsid w:val="00CC741C"/>
    <w:rsid w:val="00CD1E7A"/>
    <w:rsid w:val="00CD7987"/>
    <w:rsid w:val="00CE41AA"/>
    <w:rsid w:val="00CF14B1"/>
    <w:rsid w:val="00CF39EF"/>
    <w:rsid w:val="00D12701"/>
    <w:rsid w:val="00D173F7"/>
    <w:rsid w:val="00D2258B"/>
    <w:rsid w:val="00D26315"/>
    <w:rsid w:val="00D44DD3"/>
    <w:rsid w:val="00D45D10"/>
    <w:rsid w:val="00D50314"/>
    <w:rsid w:val="00D533B4"/>
    <w:rsid w:val="00D578F5"/>
    <w:rsid w:val="00D60306"/>
    <w:rsid w:val="00D60E47"/>
    <w:rsid w:val="00D63312"/>
    <w:rsid w:val="00D64FC0"/>
    <w:rsid w:val="00D66DC2"/>
    <w:rsid w:val="00D7492B"/>
    <w:rsid w:val="00D80D72"/>
    <w:rsid w:val="00D81305"/>
    <w:rsid w:val="00D82A10"/>
    <w:rsid w:val="00D84BE4"/>
    <w:rsid w:val="00D90909"/>
    <w:rsid w:val="00D91D38"/>
    <w:rsid w:val="00DA6568"/>
    <w:rsid w:val="00DB4D6B"/>
    <w:rsid w:val="00DC11F2"/>
    <w:rsid w:val="00DC393D"/>
    <w:rsid w:val="00DD6899"/>
    <w:rsid w:val="00DF1088"/>
    <w:rsid w:val="00DF517A"/>
    <w:rsid w:val="00DF6FC6"/>
    <w:rsid w:val="00E06A3E"/>
    <w:rsid w:val="00E1471C"/>
    <w:rsid w:val="00E172ED"/>
    <w:rsid w:val="00E255C4"/>
    <w:rsid w:val="00E34943"/>
    <w:rsid w:val="00E3734F"/>
    <w:rsid w:val="00E37690"/>
    <w:rsid w:val="00E405BD"/>
    <w:rsid w:val="00E50F05"/>
    <w:rsid w:val="00E56B62"/>
    <w:rsid w:val="00E6368C"/>
    <w:rsid w:val="00E65AC4"/>
    <w:rsid w:val="00E6681D"/>
    <w:rsid w:val="00E66915"/>
    <w:rsid w:val="00E6750F"/>
    <w:rsid w:val="00E77C10"/>
    <w:rsid w:val="00E83CCE"/>
    <w:rsid w:val="00E87A98"/>
    <w:rsid w:val="00E90EF9"/>
    <w:rsid w:val="00EA4828"/>
    <w:rsid w:val="00ED0CC4"/>
    <w:rsid w:val="00ED23D9"/>
    <w:rsid w:val="00ED5E8D"/>
    <w:rsid w:val="00EF0D13"/>
    <w:rsid w:val="00EF4A02"/>
    <w:rsid w:val="00F04C8D"/>
    <w:rsid w:val="00F07E90"/>
    <w:rsid w:val="00F17AE2"/>
    <w:rsid w:val="00F223C7"/>
    <w:rsid w:val="00F345CA"/>
    <w:rsid w:val="00F40810"/>
    <w:rsid w:val="00F467C4"/>
    <w:rsid w:val="00F5219E"/>
    <w:rsid w:val="00F56131"/>
    <w:rsid w:val="00F56B27"/>
    <w:rsid w:val="00F67E6C"/>
    <w:rsid w:val="00F724B1"/>
    <w:rsid w:val="00F75CD1"/>
    <w:rsid w:val="00FA7E57"/>
    <w:rsid w:val="00FB6C94"/>
    <w:rsid w:val="00FC1B1C"/>
    <w:rsid w:val="00FD1178"/>
    <w:rsid w:val="00FE4354"/>
    <w:rsid w:val="00FF4742"/>
    <w:rsid w:val="00FF59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FE27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547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E566A"/>
    <w:pPr>
      <w:keepNext/>
      <w:spacing w:after="0" w:line="240" w:lineRule="auto"/>
      <w:outlineLvl w:val="0"/>
    </w:pPr>
    <w:rPr>
      <w:rFonts w:ascii="Times New Roman" w:hAnsi="Times New Roman"/>
      <w:sz w:val="20"/>
      <w:szCs w:val="20"/>
      <w:u w:val="single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66547"/>
    <w:pPr>
      <w:tabs>
        <w:tab w:val="center" w:pos="4536"/>
        <w:tab w:val="right" w:pos="9072"/>
      </w:tabs>
      <w:spacing w:after="0" w:line="240" w:lineRule="auto"/>
    </w:pPr>
    <w:rPr>
      <w:rFonts w:ascii="Haettenschweiler" w:hAnsi="Haettenschweiler"/>
      <w:b/>
      <w:color w:val="000080"/>
      <w:sz w:val="28"/>
      <w:szCs w:val="20"/>
      <w:u w:val="single"/>
      <w:lang w:val="en-US"/>
    </w:rPr>
  </w:style>
  <w:style w:type="paragraph" w:styleId="a5">
    <w:name w:val="footer"/>
    <w:basedOn w:val="a"/>
    <w:rsid w:val="00CB0F20"/>
    <w:pPr>
      <w:tabs>
        <w:tab w:val="center" w:pos="4536"/>
        <w:tab w:val="right" w:pos="9072"/>
      </w:tabs>
    </w:pPr>
  </w:style>
  <w:style w:type="character" w:styleId="a6">
    <w:name w:val="page number"/>
    <w:basedOn w:val="a0"/>
    <w:rsid w:val="00CB0F20"/>
  </w:style>
  <w:style w:type="paragraph" w:styleId="a7">
    <w:name w:val="Balloon Text"/>
    <w:basedOn w:val="a"/>
    <w:semiHidden/>
    <w:rsid w:val="005D459F"/>
    <w:rPr>
      <w:rFonts w:ascii="Tahoma" w:hAnsi="Tahoma" w:cs="Tahoma"/>
      <w:sz w:val="16"/>
      <w:szCs w:val="16"/>
    </w:rPr>
  </w:style>
  <w:style w:type="paragraph" w:customStyle="1" w:styleId="CharCharCharChar">
    <w:name w:val="Char Char Знак Знак Char Char Знак Знак"/>
    <w:basedOn w:val="a"/>
    <w:rsid w:val="00F345CA"/>
    <w:pPr>
      <w:tabs>
        <w:tab w:val="left" w:pos="709"/>
      </w:tabs>
      <w:spacing w:after="0" w:line="240" w:lineRule="auto"/>
    </w:pPr>
    <w:rPr>
      <w:rFonts w:ascii="Tahoma" w:hAnsi="Tahoma"/>
      <w:sz w:val="24"/>
      <w:szCs w:val="24"/>
      <w:lang w:val="pl-PL" w:eastAsia="pl-PL"/>
    </w:rPr>
  </w:style>
  <w:style w:type="paragraph" w:customStyle="1" w:styleId="msonormalcxspmiddle">
    <w:name w:val="msonormalcxspmiddle"/>
    <w:basedOn w:val="a"/>
    <w:rsid w:val="00E405B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bg-BG"/>
    </w:rPr>
  </w:style>
  <w:style w:type="paragraph" w:customStyle="1" w:styleId="a8">
    <w:name w:val="Знак"/>
    <w:basedOn w:val="a"/>
    <w:semiHidden/>
    <w:rsid w:val="00355EE8"/>
    <w:pPr>
      <w:tabs>
        <w:tab w:val="left" w:pos="709"/>
      </w:tabs>
      <w:spacing w:after="0" w:line="240" w:lineRule="auto"/>
    </w:pPr>
    <w:rPr>
      <w:rFonts w:ascii="Tahoma" w:hAnsi="Tahoma"/>
      <w:sz w:val="24"/>
      <w:szCs w:val="24"/>
      <w:lang w:val="pl-PL" w:eastAsia="pl-PL"/>
    </w:rPr>
  </w:style>
  <w:style w:type="character" w:styleId="a9">
    <w:name w:val="annotation reference"/>
    <w:basedOn w:val="a0"/>
    <w:semiHidden/>
    <w:rsid w:val="008B0FB9"/>
    <w:rPr>
      <w:sz w:val="16"/>
      <w:szCs w:val="16"/>
    </w:rPr>
  </w:style>
  <w:style w:type="paragraph" w:styleId="aa">
    <w:name w:val="annotation text"/>
    <w:basedOn w:val="a"/>
    <w:semiHidden/>
    <w:rsid w:val="008B0FB9"/>
    <w:rPr>
      <w:sz w:val="20"/>
      <w:szCs w:val="20"/>
    </w:rPr>
  </w:style>
  <w:style w:type="paragraph" w:styleId="ab">
    <w:name w:val="annotation subject"/>
    <w:basedOn w:val="aa"/>
    <w:next w:val="aa"/>
    <w:semiHidden/>
    <w:rsid w:val="008B0FB9"/>
    <w:rPr>
      <w:b/>
      <w:bCs/>
    </w:rPr>
  </w:style>
  <w:style w:type="paragraph" w:styleId="ac">
    <w:name w:val="List Paragraph"/>
    <w:basedOn w:val="a"/>
    <w:uiPriority w:val="34"/>
    <w:qFormat/>
    <w:rsid w:val="00B24D60"/>
    <w:pPr>
      <w:ind w:left="720"/>
      <w:contextualSpacing/>
    </w:pPr>
  </w:style>
  <w:style w:type="paragraph" w:styleId="ad">
    <w:name w:val="Body Text"/>
    <w:basedOn w:val="a"/>
    <w:link w:val="ae"/>
    <w:rsid w:val="00192F41"/>
    <w:pPr>
      <w:spacing w:after="120"/>
    </w:pPr>
  </w:style>
  <w:style w:type="character" w:customStyle="1" w:styleId="ae">
    <w:name w:val="Основен текст Знак"/>
    <w:basedOn w:val="a0"/>
    <w:link w:val="ad"/>
    <w:rsid w:val="00192F41"/>
    <w:rPr>
      <w:rFonts w:ascii="Calibri" w:hAnsi="Calibri"/>
      <w:sz w:val="22"/>
      <w:szCs w:val="22"/>
      <w:lang w:eastAsia="en-US"/>
    </w:rPr>
  </w:style>
  <w:style w:type="paragraph" w:styleId="af">
    <w:name w:val="Body Text Indent"/>
    <w:basedOn w:val="a"/>
    <w:link w:val="af0"/>
    <w:rsid w:val="00421797"/>
    <w:pPr>
      <w:spacing w:after="120"/>
      <w:ind w:left="283"/>
    </w:pPr>
  </w:style>
  <w:style w:type="character" w:customStyle="1" w:styleId="af0">
    <w:name w:val="Основен текст с отстъп Знак"/>
    <w:basedOn w:val="a0"/>
    <w:link w:val="af"/>
    <w:rsid w:val="00421797"/>
    <w:rPr>
      <w:rFonts w:ascii="Calibri" w:hAnsi="Calibri"/>
      <w:sz w:val="22"/>
      <w:szCs w:val="22"/>
      <w:lang w:eastAsia="en-US"/>
    </w:rPr>
  </w:style>
  <w:style w:type="character" w:styleId="af1">
    <w:name w:val="Emphasis"/>
    <w:basedOn w:val="a0"/>
    <w:qFormat/>
    <w:rsid w:val="00421797"/>
    <w:rPr>
      <w:i/>
      <w:iCs/>
    </w:rPr>
  </w:style>
  <w:style w:type="character" w:customStyle="1" w:styleId="10">
    <w:name w:val="Заглавие 1 Знак"/>
    <w:basedOn w:val="a0"/>
    <w:link w:val="1"/>
    <w:rsid w:val="00AE566A"/>
    <w:rPr>
      <w:u w:val="single"/>
    </w:rPr>
  </w:style>
  <w:style w:type="character" w:styleId="af2">
    <w:name w:val="Strong"/>
    <w:basedOn w:val="a0"/>
    <w:qFormat/>
    <w:rsid w:val="00930A59"/>
    <w:rPr>
      <w:b/>
      <w:bCs/>
    </w:rPr>
  </w:style>
  <w:style w:type="character" w:customStyle="1" w:styleId="a4">
    <w:name w:val="Горен колонтитул Знак"/>
    <w:basedOn w:val="a0"/>
    <w:link w:val="a3"/>
    <w:uiPriority w:val="99"/>
    <w:rsid w:val="00CA7E47"/>
    <w:rPr>
      <w:rFonts w:ascii="Haettenschweiler" w:hAnsi="Haettenschweiler"/>
      <w:b/>
      <w:color w:val="000080"/>
      <w:sz w:val="28"/>
      <w:u w:val="single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547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E566A"/>
    <w:pPr>
      <w:keepNext/>
      <w:spacing w:after="0" w:line="240" w:lineRule="auto"/>
      <w:outlineLvl w:val="0"/>
    </w:pPr>
    <w:rPr>
      <w:rFonts w:ascii="Times New Roman" w:hAnsi="Times New Roman"/>
      <w:sz w:val="20"/>
      <w:szCs w:val="20"/>
      <w:u w:val="single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66547"/>
    <w:pPr>
      <w:tabs>
        <w:tab w:val="center" w:pos="4536"/>
        <w:tab w:val="right" w:pos="9072"/>
      </w:tabs>
      <w:spacing w:after="0" w:line="240" w:lineRule="auto"/>
    </w:pPr>
    <w:rPr>
      <w:rFonts w:ascii="Haettenschweiler" w:hAnsi="Haettenschweiler"/>
      <w:b/>
      <w:color w:val="000080"/>
      <w:sz w:val="28"/>
      <w:szCs w:val="20"/>
      <w:u w:val="single"/>
      <w:lang w:val="en-US"/>
    </w:rPr>
  </w:style>
  <w:style w:type="paragraph" w:styleId="a5">
    <w:name w:val="footer"/>
    <w:basedOn w:val="a"/>
    <w:rsid w:val="00CB0F20"/>
    <w:pPr>
      <w:tabs>
        <w:tab w:val="center" w:pos="4536"/>
        <w:tab w:val="right" w:pos="9072"/>
      </w:tabs>
    </w:pPr>
  </w:style>
  <w:style w:type="character" w:styleId="a6">
    <w:name w:val="page number"/>
    <w:basedOn w:val="a0"/>
    <w:rsid w:val="00CB0F20"/>
  </w:style>
  <w:style w:type="paragraph" w:styleId="a7">
    <w:name w:val="Balloon Text"/>
    <w:basedOn w:val="a"/>
    <w:semiHidden/>
    <w:rsid w:val="005D459F"/>
    <w:rPr>
      <w:rFonts w:ascii="Tahoma" w:hAnsi="Tahoma" w:cs="Tahoma"/>
      <w:sz w:val="16"/>
      <w:szCs w:val="16"/>
    </w:rPr>
  </w:style>
  <w:style w:type="paragraph" w:customStyle="1" w:styleId="CharCharCharChar">
    <w:name w:val="Char Char Знак Знак Char Char Знак Знак"/>
    <w:basedOn w:val="a"/>
    <w:rsid w:val="00F345CA"/>
    <w:pPr>
      <w:tabs>
        <w:tab w:val="left" w:pos="709"/>
      </w:tabs>
      <w:spacing w:after="0" w:line="240" w:lineRule="auto"/>
    </w:pPr>
    <w:rPr>
      <w:rFonts w:ascii="Tahoma" w:hAnsi="Tahoma"/>
      <w:sz w:val="24"/>
      <w:szCs w:val="24"/>
      <w:lang w:val="pl-PL" w:eastAsia="pl-PL"/>
    </w:rPr>
  </w:style>
  <w:style w:type="paragraph" w:customStyle="1" w:styleId="msonormalcxspmiddle">
    <w:name w:val="msonormalcxspmiddle"/>
    <w:basedOn w:val="a"/>
    <w:rsid w:val="00E405B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bg-BG"/>
    </w:rPr>
  </w:style>
  <w:style w:type="paragraph" w:customStyle="1" w:styleId="a8">
    <w:name w:val="Знак"/>
    <w:basedOn w:val="a"/>
    <w:semiHidden/>
    <w:rsid w:val="00355EE8"/>
    <w:pPr>
      <w:tabs>
        <w:tab w:val="left" w:pos="709"/>
      </w:tabs>
      <w:spacing w:after="0" w:line="240" w:lineRule="auto"/>
    </w:pPr>
    <w:rPr>
      <w:rFonts w:ascii="Tahoma" w:hAnsi="Tahoma"/>
      <w:sz w:val="24"/>
      <w:szCs w:val="24"/>
      <w:lang w:val="pl-PL" w:eastAsia="pl-PL"/>
    </w:rPr>
  </w:style>
  <w:style w:type="character" w:styleId="a9">
    <w:name w:val="annotation reference"/>
    <w:basedOn w:val="a0"/>
    <w:semiHidden/>
    <w:rsid w:val="008B0FB9"/>
    <w:rPr>
      <w:sz w:val="16"/>
      <w:szCs w:val="16"/>
    </w:rPr>
  </w:style>
  <w:style w:type="paragraph" w:styleId="aa">
    <w:name w:val="annotation text"/>
    <w:basedOn w:val="a"/>
    <w:semiHidden/>
    <w:rsid w:val="008B0FB9"/>
    <w:rPr>
      <w:sz w:val="20"/>
      <w:szCs w:val="20"/>
    </w:rPr>
  </w:style>
  <w:style w:type="paragraph" w:styleId="ab">
    <w:name w:val="annotation subject"/>
    <w:basedOn w:val="aa"/>
    <w:next w:val="aa"/>
    <w:semiHidden/>
    <w:rsid w:val="008B0FB9"/>
    <w:rPr>
      <w:b/>
      <w:bCs/>
    </w:rPr>
  </w:style>
  <w:style w:type="paragraph" w:styleId="ac">
    <w:name w:val="List Paragraph"/>
    <w:basedOn w:val="a"/>
    <w:uiPriority w:val="34"/>
    <w:qFormat/>
    <w:rsid w:val="00B24D60"/>
    <w:pPr>
      <w:ind w:left="720"/>
      <w:contextualSpacing/>
    </w:pPr>
  </w:style>
  <w:style w:type="paragraph" w:styleId="ad">
    <w:name w:val="Body Text"/>
    <w:basedOn w:val="a"/>
    <w:link w:val="ae"/>
    <w:rsid w:val="00192F41"/>
    <w:pPr>
      <w:spacing w:after="120"/>
    </w:pPr>
  </w:style>
  <w:style w:type="character" w:customStyle="1" w:styleId="ae">
    <w:name w:val="Основен текст Знак"/>
    <w:basedOn w:val="a0"/>
    <w:link w:val="ad"/>
    <w:rsid w:val="00192F41"/>
    <w:rPr>
      <w:rFonts w:ascii="Calibri" w:hAnsi="Calibri"/>
      <w:sz w:val="22"/>
      <w:szCs w:val="22"/>
      <w:lang w:eastAsia="en-US"/>
    </w:rPr>
  </w:style>
  <w:style w:type="paragraph" w:styleId="af">
    <w:name w:val="Body Text Indent"/>
    <w:basedOn w:val="a"/>
    <w:link w:val="af0"/>
    <w:rsid w:val="00421797"/>
    <w:pPr>
      <w:spacing w:after="120"/>
      <w:ind w:left="283"/>
    </w:pPr>
  </w:style>
  <w:style w:type="character" w:customStyle="1" w:styleId="af0">
    <w:name w:val="Основен текст с отстъп Знак"/>
    <w:basedOn w:val="a0"/>
    <w:link w:val="af"/>
    <w:rsid w:val="00421797"/>
    <w:rPr>
      <w:rFonts w:ascii="Calibri" w:hAnsi="Calibri"/>
      <w:sz w:val="22"/>
      <w:szCs w:val="22"/>
      <w:lang w:eastAsia="en-US"/>
    </w:rPr>
  </w:style>
  <w:style w:type="character" w:styleId="af1">
    <w:name w:val="Emphasis"/>
    <w:basedOn w:val="a0"/>
    <w:qFormat/>
    <w:rsid w:val="00421797"/>
    <w:rPr>
      <w:i/>
      <w:iCs/>
    </w:rPr>
  </w:style>
  <w:style w:type="character" w:customStyle="1" w:styleId="10">
    <w:name w:val="Заглавие 1 Знак"/>
    <w:basedOn w:val="a0"/>
    <w:link w:val="1"/>
    <w:rsid w:val="00AE566A"/>
    <w:rPr>
      <w:u w:val="single"/>
    </w:rPr>
  </w:style>
  <w:style w:type="character" w:styleId="af2">
    <w:name w:val="Strong"/>
    <w:basedOn w:val="a0"/>
    <w:qFormat/>
    <w:rsid w:val="00930A59"/>
    <w:rPr>
      <w:b/>
      <w:bCs/>
    </w:rPr>
  </w:style>
  <w:style w:type="character" w:customStyle="1" w:styleId="a4">
    <w:name w:val="Горен колонтитул Знак"/>
    <w:basedOn w:val="a0"/>
    <w:link w:val="a3"/>
    <w:uiPriority w:val="99"/>
    <w:rsid w:val="00CA7E47"/>
    <w:rPr>
      <w:rFonts w:ascii="Haettenschweiler" w:hAnsi="Haettenschweiler"/>
      <w:b/>
      <w:color w:val="000080"/>
      <w:sz w:val="28"/>
      <w:u w:val="sing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88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C9A047-BECC-41CA-9C67-DC17D2CBB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„ЮЖНОЦЕНТРАЛНО ДЪРЖАВНО ПРЕДПРИЯТИЕ”ДП – ГР</vt:lpstr>
      <vt:lpstr>„ЮЖНОЦЕНТРАЛНО ДЪРЖАВНО ПРЕДПРИЯТИЕ”ДП – ГР</vt:lpstr>
    </vt:vector>
  </TitlesOfParts>
  <Company/>
  <LinksUpToDate>false</LinksUpToDate>
  <CharactersWithSpaces>2158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„ЮЖНОЦЕНТРАЛНО ДЪРЖАВНО ПРЕДПРИЯТИЕ”ДП – ГР</dc:title>
  <dc:creator>Home</dc:creator>
  <cp:lastModifiedBy>user</cp:lastModifiedBy>
  <cp:revision>3</cp:revision>
  <cp:lastPrinted>2020-12-16T07:06:00Z</cp:lastPrinted>
  <dcterms:created xsi:type="dcterms:W3CDTF">2021-11-11T12:15:00Z</dcterms:created>
  <dcterms:modified xsi:type="dcterms:W3CDTF">2021-11-11T12:17:00Z</dcterms:modified>
</cp:coreProperties>
</file>